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346" w:rsidRPr="00FC2346" w:rsidRDefault="008F6400" w:rsidP="008F6400">
      <w:pPr>
        <w:spacing w:line="276" w:lineRule="auto"/>
        <w:jc w:val="center"/>
        <w:rPr>
          <w:b/>
          <w:sz w:val="28"/>
          <w:szCs w:val="28"/>
        </w:rPr>
      </w:pPr>
      <w:r w:rsidRPr="00FC2346">
        <w:rPr>
          <w:b/>
          <w:sz w:val="28"/>
          <w:szCs w:val="28"/>
        </w:rPr>
        <w:t xml:space="preserve">Информация </w:t>
      </w:r>
    </w:p>
    <w:p w:rsidR="00FC2346" w:rsidRPr="00FC2346" w:rsidRDefault="008F6400" w:rsidP="008F6400">
      <w:pPr>
        <w:spacing w:line="276" w:lineRule="auto"/>
        <w:jc w:val="center"/>
        <w:rPr>
          <w:b/>
          <w:sz w:val="28"/>
          <w:szCs w:val="28"/>
        </w:rPr>
      </w:pPr>
      <w:r w:rsidRPr="00FC2346">
        <w:rPr>
          <w:b/>
          <w:sz w:val="28"/>
          <w:szCs w:val="28"/>
        </w:rPr>
        <w:t xml:space="preserve">Министра социального развития и труда Камчатского края </w:t>
      </w:r>
    </w:p>
    <w:p w:rsidR="00C44BBA" w:rsidRDefault="00C44BBA" w:rsidP="008F6400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Койрович И.Э. </w:t>
      </w:r>
    </w:p>
    <w:p w:rsidR="00FC2346" w:rsidRDefault="00FC2346" w:rsidP="008F6400">
      <w:pPr>
        <w:spacing w:line="276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FC2346">
        <w:rPr>
          <w:b/>
          <w:sz w:val="28"/>
          <w:szCs w:val="28"/>
        </w:rPr>
        <w:t xml:space="preserve"> на заседание</w:t>
      </w:r>
      <w:r w:rsidR="008F6400" w:rsidRPr="00FC2346">
        <w:rPr>
          <w:b/>
          <w:sz w:val="28"/>
          <w:szCs w:val="28"/>
        </w:rPr>
        <w:t xml:space="preserve"> Совета при Губернаторе Камчатского края по развитию гражданского общества и правам человека </w:t>
      </w:r>
    </w:p>
    <w:p w:rsidR="00FC2346" w:rsidRDefault="008F6400" w:rsidP="008F6400">
      <w:pPr>
        <w:spacing w:line="276" w:lineRule="auto"/>
        <w:jc w:val="center"/>
        <w:rPr>
          <w:b/>
          <w:sz w:val="28"/>
          <w:szCs w:val="28"/>
        </w:rPr>
      </w:pPr>
      <w:r w:rsidRPr="00FC2346">
        <w:rPr>
          <w:b/>
          <w:sz w:val="28"/>
          <w:szCs w:val="28"/>
        </w:rPr>
        <w:t xml:space="preserve">по вопросу «О реализации норм статьи 325 Трудового кодекса РФ </w:t>
      </w:r>
    </w:p>
    <w:p w:rsidR="00FC2346" w:rsidRDefault="008F6400" w:rsidP="008F6400">
      <w:pPr>
        <w:spacing w:line="276" w:lineRule="auto"/>
        <w:jc w:val="center"/>
        <w:rPr>
          <w:b/>
          <w:sz w:val="28"/>
          <w:szCs w:val="28"/>
        </w:rPr>
      </w:pPr>
      <w:r w:rsidRPr="00FC2346">
        <w:rPr>
          <w:b/>
          <w:sz w:val="28"/>
          <w:szCs w:val="28"/>
        </w:rPr>
        <w:t xml:space="preserve">в части предоставления оплаты проезда к месту </w:t>
      </w:r>
    </w:p>
    <w:p w:rsidR="008F6400" w:rsidRPr="00FC2346" w:rsidRDefault="008F6400" w:rsidP="008F6400">
      <w:pPr>
        <w:spacing w:line="276" w:lineRule="auto"/>
        <w:jc w:val="center"/>
        <w:rPr>
          <w:b/>
          <w:sz w:val="28"/>
          <w:szCs w:val="28"/>
        </w:rPr>
      </w:pPr>
      <w:r w:rsidRPr="00FC2346">
        <w:rPr>
          <w:b/>
          <w:sz w:val="28"/>
          <w:szCs w:val="28"/>
        </w:rPr>
        <w:t>использования отпуска и обратно»</w:t>
      </w:r>
    </w:p>
    <w:p w:rsidR="008F6400" w:rsidRDefault="008F6400" w:rsidP="008F6400">
      <w:pPr>
        <w:spacing w:line="276" w:lineRule="auto"/>
        <w:jc w:val="both"/>
        <w:rPr>
          <w:sz w:val="28"/>
          <w:szCs w:val="28"/>
        </w:rPr>
      </w:pPr>
    </w:p>
    <w:p w:rsidR="008F6400" w:rsidRDefault="00297913" w:rsidP="00FC234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325 Трудового кодекса РФ лица, работающие в организациях, расположенных в районах Крайнего Севера и приравненных к ним местностях, имеют право на оплату один раз в два года за счет средств работодателя стоимости проезда и провоза багажа в пределах территории Российской Федерации к месту использования отпуска и обратно.</w:t>
      </w:r>
    </w:p>
    <w:p w:rsidR="00297913" w:rsidRDefault="00297913" w:rsidP="00FC2346">
      <w:pPr>
        <w:spacing w:line="276" w:lineRule="auto"/>
        <w:ind w:firstLine="708"/>
        <w:jc w:val="both"/>
        <w:rPr>
          <w:sz w:val="28"/>
          <w:szCs w:val="28"/>
        </w:rPr>
      </w:pPr>
    </w:p>
    <w:p w:rsidR="00297913" w:rsidRDefault="00297913" w:rsidP="00FC234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Постановления Конституционного Суда Российской Федерации от 9 февраля 2012 года № 2-П принят Федеральный закон от 2 апреля 2014 года № 50-ФЗ «О внесении изменений в статью 33 Закона Российской Федерации «О государственных гарантиях и компенсациях для лиц, работающих и проживающих в районах Крайнего Севера и приравненных к ним местностях» и статью 325 ТК РФ».</w:t>
      </w:r>
    </w:p>
    <w:p w:rsidR="00297913" w:rsidRDefault="00297913" w:rsidP="00FC2346">
      <w:pPr>
        <w:spacing w:line="276" w:lineRule="auto"/>
        <w:ind w:firstLine="708"/>
        <w:jc w:val="both"/>
        <w:rPr>
          <w:sz w:val="28"/>
          <w:szCs w:val="28"/>
        </w:rPr>
      </w:pPr>
    </w:p>
    <w:p w:rsidR="00297913" w:rsidRDefault="00297913" w:rsidP="00FC234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принятия данного закона все организации, расположенные в районах Крайнего Севера и приравненных </w:t>
      </w:r>
      <w:r w:rsidR="00FC0674">
        <w:rPr>
          <w:sz w:val="28"/>
          <w:szCs w:val="28"/>
        </w:rPr>
        <w:t>к ним местностях, независимо от формы собственности и источник</w:t>
      </w:r>
      <w:r w:rsidR="00274797">
        <w:rPr>
          <w:sz w:val="28"/>
          <w:szCs w:val="28"/>
        </w:rPr>
        <w:t>а</w:t>
      </w:r>
      <w:r w:rsidR="00FC0674">
        <w:rPr>
          <w:sz w:val="28"/>
          <w:szCs w:val="28"/>
        </w:rPr>
        <w:t xml:space="preserve"> своего финансирования, должны предоставлять своим работникам компенсацию расходов на оплату стоимости проезда и провоза багажа е месту использования отпуска и обратно один раз в два года.</w:t>
      </w:r>
    </w:p>
    <w:p w:rsidR="008164C8" w:rsidRDefault="008164C8" w:rsidP="00FC2346">
      <w:pPr>
        <w:spacing w:line="276" w:lineRule="auto"/>
        <w:ind w:firstLine="708"/>
        <w:jc w:val="both"/>
        <w:rPr>
          <w:sz w:val="28"/>
          <w:szCs w:val="28"/>
        </w:rPr>
      </w:pPr>
    </w:p>
    <w:p w:rsidR="008164C8" w:rsidRPr="00896C1B" w:rsidRDefault="00FC0674" w:rsidP="00FC2346">
      <w:pPr>
        <w:spacing w:line="276" w:lineRule="auto"/>
        <w:ind w:firstLine="708"/>
        <w:jc w:val="both"/>
        <w:rPr>
          <w:sz w:val="28"/>
          <w:szCs w:val="28"/>
        </w:rPr>
      </w:pPr>
      <w:r w:rsidRPr="00896C1B">
        <w:rPr>
          <w:sz w:val="28"/>
          <w:szCs w:val="28"/>
        </w:rPr>
        <w:t>Таким образом, законодатель</w:t>
      </w:r>
      <w:r w:rsidR="008164C8" w:rsidRPr="00896C1B">
        <w:rPr>
          <w:sz w:val="28"/>
          <w:szCs w:val="28"/>
        </w:rPr>
        <w:t>но</w:t>
      </w:r>
      <w:r w:rsidR="00274797">
        <w:rPr>
          <w:sz w:val="28"/>
          <w:szCs w:val="28"/>
        </w:rPr>
        <w:t xml:space="preserve"> четко </w:t>
      </w:r>
      <w:r w:rsidR="008164C8" w:rsidRPr="00896C1B">
        <w:rPr>
          <w:sz w:val="28"/>
          <w:szCs w:val="28"/>
        </w:rPr>
        <w:t>закреплено право работников не только бюджетной, но и внебюджетной сферы на получение данной компенсации.</w:t>
      </w:r>
    </w:p>
    <w:p w:rsidR="00FC0674" w:rsidRDefault="00FC0674" w:rsidP="00FC2346">
      <w:pPr>
        <w:spacing w:line="276" w:lineRule="auto"/>
        <w:ind w:firstLine="708"/>
        <w:jc w:val="both"/>
        <w:rPr>
          <w:sz w:val="28"/>
          <w:szCs w:val="28"/>
        </w:rPr>
      </w:pPr>
    </w:p>
    <w:p w:rsidR="008F6400" w:rsidRDefault="008F6400" w:rsidP="008F6400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нормативным правовым актом, регулирующим предоставление компенсаций расходов по оплате проезда в отпуск, </w:t>
      </w:r>
      <w:r w:rsidR="005A4A20">
        <w:rPr>
          <w:sz w:val="28"/>
          <w:szCs w:val="28"/>
        </w:rPr>
        <w:t xml:space="preserve">в нашем регионе </w:t>
      </w:r>
      <w:r>
        <w:rPr>
          <w:sz w:val="28"/>
          <w:szCs w:val="28"/>
        </w:rPr>
        <w:t xml:space="preserve">является </w:t>
      </w:r>
      <w:hyperlink r:id="rId4" w:history="1">
        <w:r w:rsidRPr="00034D06">
          <w:rPr>
            <w:sz w:val="28"/>
            <w:szCs w:val="28"/>
          </w:rPr>
          <w:t>Закон</w:t>
        </w:r>
      </w:hyperlink>
      <w:r w:rsidRPr="00034D06">
        <w:rPr>
          <w:sz w:val="28"/>
          <w:szCs w:val="28"/>
        </w:rPr>
        <w:t xml:space="preserve"> Камчатского края от 29.12.2014 № 561 «О гарантиях и компенсациях для лиц, проживающих в Камчатском крае и работающих в государственных органах Камчатского края, краевых государственных учреждениях»</w:t>
      </w:r>
      <w:r>
        <w:rPr>
          <w:sz w:val="28"/>
          <w:szCs w:val="28"/>
        </w:rPr>
        <w:t>.</w:t>
      </w:r>
    </w:p>
    <w:p w:rsidR="008F6400" w:rsidRPr="00034D06" w:rsidRDefault="008F6400" w:rsidP="008F6400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соответствии с нормами вышеуказанного Закона</w:t>
      </w:r>
      <w:r w:rsidRPr="00034D06">
        <w:rPr>
          <w:sz w:val="28"/>
          <w:szCs w:val="28"/>
        </w:rPr>
        <w:t xml:space="preserve"> работникам государственных органов Камчатского края, краевых государственных учреждений предоставляется право </w:t>
      </w:r>
      <w:r>
        <w:rPr>
          <w:sz w:val="28"/>
          <w:szCs w:val="28"/>
        </w:rPr>
        <w:t>на</w:t>
      </w:r>
      <w:r w:rsidRPr="00034D06">
        <w:rPr>
          <w:sz w:val="28"/>
          <w:szCs w:val="28"/>
        </w:rPr>
        <w:t xml:space="preserve"> оплачиваемый один раз в два года проезд к месту использования отпуска в пределах территории Российской Федерации и обратно.</w:t>
      </w:r>
    </w:p>
    <w:p w:rsidR="008F6400" w:rsidRDefault="008F6400" w:rsidP="008F6400">
      <w:pPr>
        <w:spacing w:line="276" w:lineRule="auto"/>
        <w:ind w:firstLine="708"/>
        <w:jc w:val="both"/>
        <w:rPr>
          <w:sz w:val="28"/>
          <w:szCs w:val="28"/>
        </w:rPr>
      </w:pPr>
      <w:r w:rsidRPr="00034D06">
        <w:rPr>
          <w:sz w:val="28"/>
          <w:szCs w:val="28"/>
        </w:rPr>
        <w:t xml:space="preserve">Порядок компенсации расходов на оплату стоимости проезда указанной категории лиц регламентирован постановлением Правительства Камчатского края от 21.06.2011 </w:t>
      </w:r>
      <w:r>
        <w:rPr>
          <w:sz w:val="28"/>
          <w:szCs w:val="28"/>
        </w:rPr>
        <w:t>№</w:t>
      </w:r>
      <w:r w:rsidRPr="00034D06">
        <w:rPr>
          <w:sz w:val="28"/>
          <w:szCs w:val="28"/>
        </w:rPr>
        <w:t xml:space="preserve"> 253-П.</w:t>
      </w:r>
      <w:r>
        <w:rPr>
          <w:sz w:val="28"/>
          <w:szCs w:val="28"/>
        </w:rPr>
        <w:tab/>
      </w:r>
    </w:p>
    <w:p w:rsidR="008F6400" w:rsidRDefault="008F6400" w:rsidP="008F640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Аналогичные нормативные правовые акты приняты органами местного самоуправления для работников организаций, финансируемых из местного бюджета.</w:t>
      </w:r>
    </w:p>
    <w:p w:rsidR="008F6400" w:rsidRDefault="008F6400" w:rsidP="008F640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Положения, предусмотренные указанными региональными нормативными правовыми актами, в полной мере соответствуют нормам статьи 325 Трудового кодекса Российской Федерации.</w:t>
      </w:r>
    </w:p>
    <w:p w:rsidR="008F6400" w:rsidRDefault="008F6400" w:rsidP="008F640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Льготы по предоставлению компенсаций, связанных с проездом в отпуск и обратно для вышеуказанных работников и членов их семей, осуществляются своевременно и в полном объеме.</w:t>
      </w:r>
    </w:p>
    <w:p w:rsidR="008164C8" w:rsidRDefault="008164C8" w:rsidP="008F6400">
      <w:pPr>
        <w:spacing w:line="276" w:lineRule="auto"/>
        <w:ind w:firstLine="708"/>
        <w:jc w:val="both"/>
        <w:rPr>
          <w:sz w:val="28"/>
          <w:szCs w:val="28"/>
        </w:rPr>
      </w:pPr>
    </w:p>
    <w:p w:rsidR="008F6400" w:rsidRDefault="008F6400" w:rsidP="008F640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отношении работников внебюджетной сферы необходимо отметить следующее.</w:t>
      </w:r>
    </w:p>
    <w:p w:rsidR="008F6400" w:rsidRPr="00BC42F9" w:rsidRDefault="008F6400" w:rsidP="008F6400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время, с момента внесения изменений в статью 325 Трудового кодекса федеральным законом от 02.04.2014 № 50-ФЗ, действующее</w:t>
      </w:r>
      <w:r w:rsidRPr="00BC42F9">
        <w:rPr>
          <w:sz w:val="28"/>
          <w:szCs w:val="28"/>
        </w:rPr>
        <w:t xml:space="preserve"> правовое регулирование </w:t>
      </w:r>
      <w:r w:rsidRPr="00BC42F9">
        <w:rPr>
          <w:b/>
          <w:sz w:val="28"/>
          <w:szCs w:val="28"/>
        </w:rPr>
        <w:t>обязывает работодателей</w:t>
      </w:r>
      <w:r w:rsidRPr="00BC42F9">
        <w:rPr>
          <w:sz w:val="28"/>
          <w:szCs w:val="28"/>
        </w:rPr>
        <w:t>, не относящихся к бюджетной сфере и осуществляющих предпринимательскую и (или) иную экономическую деятельность в районах Крайнего Севера и приравненных к ним местностях,</w:t>
      </w:r>
      <w:r w:rsidRPr="00BC42F9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устанавливать</w:t>
      </w:r>
      <w:r w:rsidRPr="00BC42F9">
        <w:rPr>
          <w:sz w:val="28"/>
          <w:szCs w:val="28"/>
        </w:rPr>
        <w:t xml:space="preserve"> в </w:t>
      </w:r>
      <w:r w:rsidRPr="00AA5397">
        <w:rPr>
          <w:b/>
          <w:sz w:val="28"/>
          <w:szCs w:val="28"/>
        </w:rPr>
        <w:t>коллективных договорах</w:t>
      </w:r>
      <w:r>
        <w:rPr>
          <w:sz w:val="28"/>
          <w:szCs w:val="28"/>
        </w:rPr>
        <w:t xml:space="preserve"> и иных </w:t>
      </w:r>
      <w:r w:rsidRPr="00BC42F9">
        <w:rPr>
          <w:sz w:val="28"/>
          <w:szCs w:val="28"/>
        </w:rPr>
        <w:t>локальных нормативных актах компенсации работающим у них лицам расходов на оплату стоимости проезда и провоза багажа к месту использования отпуска и обратно в пределах территории Российской Федерации в размере, на условиях и в порядке, которые должны соответствовать целевому назначению этой компенсации.</w:t>
      </w:r>
    </w:p>
    <w:p w:rsidR="008F6400" w:rsidRDefault="008F6400" w:rsidP="008F640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 ноября 2015 года</w:t>
      </w:r>
      <w:r w:rsidRPr="008620CA">
        <w:rPr>
          <w:sz w:val="28"/>
          <w:szCs w:val="28"/>
        </w:rPr>
        <w:t xml:space="preserve"> в Камчатском кр</w:t>
      </w:r>
      <w:r>
        <w:rPr>
          <w:sz w:val="28"/>
          <w:szCs w:val="28"/>
        </w:rPr>
        <w:t>ае действует около 31</w:t>
      </w:r>
      <w:r w:rsidRPr="008620CA">
        <w:rPr>
          <w:sz w:val="28"/>
          <w:szCs w:val="28"/>
        </w:rPr>
        <w:t xml:space="preserve">2 коллективных договора, численность работников, охваченных коллективно-договорным регулированием трудовых отношений, составляет </w:t>
      </w:r>
      <w:r>
        <w:rPr>
          <w:sz w:val="28"/>
          <w:szCs w:val="28"/>
        </w:rPr>
        <w:t xml:space="preserve">около 45 000 человека, </w:t>
      </w:r>
      <w:r w:rsidRPr="008620CA">
        <w:rPr>
          <w:sz w:val="28"/>
          <w:szCs w:val="28"/>
        </w:rPr>
        <w:t xml:space="preserve">что составляет </w:t>
      </w:r>
      <w:r>
        <w:rPr>
          <w:sz w:val="28"/>
          <w:szCs w:val="28"/>
        </w:rPr>
        <w:t>порядка 40</w:t>
      </w:r>
      <w:r w:rsidRPr="008620CA">
        <w:rPr>
          <w:sz w:val="28"/>
          <w:szCs w:val="28"/>
        </w:rPr>
        <w:t xml:space="preserve"> % от среднегодовой численности работнико</w:t>
      </w:r>
      <w:r>
        <w:rPr>
          <w:sz w:val="28"/>
          <w:szCs w:val="28"/>
        </w:rPr>
        <w:t xml:space="preserve">в 124 624 человек (по данным </w:t>
      </w:r>
      <w:proofErr w:type="spellStart"/>
      <w:r>
        <w:rPr>
          <w:sz w:val="28"/>
          <w:szCs w:val="28"/>
        </w:rPr>
        <w:t>Камчатстата</w:t>
      </w:r>
      <w:proofErr w:type="spellEnd"/>
      <w:r>
        <w:rPr>
          <w:sz w:val="28"/>
          <w:szCs w:val="28"/>
        </w:rPr>
        <w:t xml:space="preserve"> на 01.01.2015)</w:t>
      </w:r>
      <w:r w:rsidRPr="008620CA">
        <w:rPr>
          <w:sz w:val="28"/>
          <w:szCs w:val="28"/>
        </w:rPr>
        <w:t>.</w:t>
      </w:r>
    </w:p>
    <w:p w:rsidR="008F6400" w:rsidRDefault="008F6400" w:rsidP="008F640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большинстве коллективных договоров организаций крупного бизнеса предусмотрено, что льготы по оплате проезда в отпуск предоставляются в том </w:t>
      </w:r>
      <w:r>
        <w:rPr>
          <w:sz w:val="28"/>
          <w:szCs w:val="28"/>
        </w:rPr>
        <w:lastRenderedPageBreak/>
        <w:t>же порядке, как и в бюджетных организациях, то есть данные работодатели предоставляют оплату проезда в отпуск не только самому работнику организации, но и несовершеннолетним членам его семьи.</w:t>
      </w:r>
    </w:p>
    <w:p w:rsidR="008164C8" w:rsidRDefault="008164C8" w:rsidP="008F6400">
      <w:pPr>
        <w:spacing w:line="276" w:lineRule="auto"/>
        <w:ind w:firstLine="708"/>
        <w:jc w:val="both"/>
        <w:rPr>
          <w:sz w:val="28"/>
          <w:szCs w:val="28"/>
        </w:rPr>
      </w:pPr>
    </w:p>
    <w:p w:rsidR="008F6400" w:rsidRDefault="008F6400" w:rsidP="008F640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Однако при реализации норм статьи 325 Трудового кодекса РФ возникают проблемы по предоставлению компенсации по оплате проезда в отпуск у </w:t>
      </w:r>
      <w:r w:rsidRPr="00563FA1">
        <w:rPr>
          <w:b/>
          <w:sz w:val="28"/>
          <w:szCs w:val="28"/>
        </w:rPr>
        <w:t>работодателей малого и среднего бизнеса</w:t>
      </w:r>
      <w:r>
        <w:rPr>
          <w:sz w:val="28"/>
          <w:szCs w:val="28"/>
        </w:rPr>
        <w:t xml:space="preserve">, поскольку данные предприятия не всегда имеют достаточные финансовые возможности для предоставления данной льготы. Поэтому в коллективных договорах таких организаций, как правило, предусмотрено предоставление данной компенсации только самому работнику. </w:t>
      </w:r>
    </w:p>
    <w:p w:rsidR="00D1534F" w:rsidRDefault="00D1534F" w:rsidP="008F640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</w:p>
    <w:p w:rsidR="00896C1B" w:rsidRDefault="00896C1B" w:rsidP="008F640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Все обращения от работников, право которых на получение указанной компенсации  в той или  иной степени нарушается, рассматриваются контрольно-надзорными органами</w:t>
      </w:r>
      <w:r w:rsidR="005E2FB8">
        <w:rPr>
          <w:bCs/>
          <w:sz w:val="28"/>
          <w:szCs w:val="28"/>
        </w:rPr>
        <w:t xml:space="preserve"> региона.</w:t>
      </w:r>
    </w:p>
    <w:p w:rsidR="008164C8" w:rsidRDefault="008164C8" w:rsidP="005046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</w:p>
    <w:p w:rsidR="005E2FB8" w:rsidRDefault="005E2FB8" w:rsidP="00504655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 отметить, что проблемы предоставления гарантий по оплате проезда в отпуск работодателями малого и среднего бизнеса рассматривались, в том числе, на заседании Государственного Совета РФ 7 апреля 2015 года. По итогам заседания Президентом Российской Федерации дано поручение Правительству Российской Федерации подготовить предложения </w:t>
      </w:r>
      <w:r w:rsidRPr="009B443C">
        <w:rPr>
          <w:b/>
          <w:sz w:val="28"/>
          <w:szCs w:val="28"/>
        </w:rPr>
        <w:t xml:space="preserve">по внесению </w:t>
      </w:r>
      <w:r w:rsidR="00274797">
        <w:rPr>
          <w:b/>
          <w:sz w:val="28"/>
          <w:szCs w:val="28"/>
        </w:rPr>
        <w:t>предложений по совершенствованию</w:t>
      </w:r>
      <w:r>
        <w:rPr>
          <w:sz w:val="28"/>
          <w:szCs w:val="28"/>
        </w:rPr>
        <w:t xml:space="preserve"> федерально</w:t>
      </w:r>
      <w:r w:rsidR="00274797"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законодательств</w:t>
      </w:r>
      <w:r w:rsidR="00274797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части, касающейся выплаты лицам, работающим в северных регионах, компенсации расходов по оплате проезда в отпуск, </w:t>
      </w:r>
      <w:r w:rsidRPr="00504655">
        <w:rPr>
          <w:b/>
          <w:sz w:val="28"/>
          <w:szCs w:val="28"/>
        </w:rPr>
        <w:t>за счет средств работодателей</w:t>
      </w:r>
      <w:r w:rsidRPr="00044C17">
        <w:rPr>
          <w:sz w:val="28"/>
          <w:szCs w:val="28"/>
        </w:rPr>
        <w:t>, являющихся субъектами малого и среднего предпринимательства.</w:t>
      </w:r>
      <w:r>
        <w:rPr>
          <w:sz w:val="28"/>
          <w:szCs w:val="28"/>
        </w:rPr>
        <w:t xml:space="preserve"> </w:t>
      </w:r>
    </w:p>
    <w:p w:rsidR="00504655" w:rsidRDefault="008F6400" w:rsidP="0050465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sz w:val="24"/>
          <w:szCs w:val="24"/>
        </w:rPr>
      </w:pPr>
      <w:r>
        <w:rPr>
          <w:sz w:val="28"/>
          <w:szCs w:val="28"/>
        </w:rPr>
        <w:t xml:space="preserve">Правительством Камчатского края направлены предложения о целесообразности разработки </w:t>
      </w:r>
      <w:r w:rsidRPr="00E023A8">
        <w:rPr>
          <w:sz w:val="28"/>
          <w:szCs w:val="28"/>
        </w:rPr>
        <w:t>механизм</w:t>
      </w:r>
      <w:r>
        <w:rPr>
          <w:sz w:val="28"/>
          <w:szCs w:val="28"/>
        </w:rPr>
        <w:t>а</w:t>
      </w:r>
      <w:r w:rsidRPr="00E023A8">
        <w:rPr>
          <w:sz w:val="28"/>
          <w:szCs w:val="28"/>
        </w:rPr>
        <w:t xml:space="preserve"> частичного возмещения из</w:t>
      </w:r>
      <w:r w:rsidRPr="008A36A8">
        <w:rPr>
          <w:b/>
          <w:sz w:val="28"/>
          <w:szCs w:val="28"/>
        </w:rPr>
        <w:t xml:space="preserve"> федерального бюджета </w:t>
      </w:r>
      <w:r w:rsidRPr="00E023A8">
        <w:rPr>
          <w:sz w:val="28"/>
          <w:szCs w:val="28"/>
        </w:rPr>
        <w:t xml:space="preserve">затрат </w:t>
      </w:r>
      <w:r>
        <w:rPr>
          <w:sz w:val="28"/>
          <w:szCs w:val="28"/>
        </w:rPr>
        <w:t xml:space="preserve">работодателей внебюджетного сектора экономики по оплате проезда к месту проведения отпуска и обратно работников и членов их семей. </w:t>
      </w:r>
      <w:r w:rsidR="00504655" w:rsidRPr="00504655">
        <w:rPr>
          <w:i/>
          <w:sz w:val="24"/>
          <w:szCs w:val="24"/>
        </w:rPr>
        <w:t>(в Аппарат Правительства Российской Федерации письмо от 15.12.2014 № 04-6275, в Минтруд России письмо от 27.02.2015 № 08-987).</w:t>
      </w:r>
    </w:p>
    <w:p w:rsidR="00504655" w:rsidRDefault="00504655" w:rsidP="0050465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sz w:val="24"/>
          <w:szCs w:val="24"/>
        </w:rPr>
      </w:pPr>
    </w:p>
    <w:p w:rsidR="00504655" w:rsidRPr="002936CD" w:rsidRDefault="00274797" w:rsidP="00504655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Учитывая высокую социальную значимость данного вопроса в августе этого года </w:t>
      </w:r>
      <w:proofErr w:type="gramStart"/>
      <w:r>
        <w:rPr>
          <w:sz w:val="28"/>
          <w:szCs w:val="28"/>
        </w:rPr>
        <w:t>эта</w:t>
      </w:r>
      <w:proofErr w:type="gramEnd"/>
      <w:r>
        <w:rPr>
          <w:sz w:val="28"/>
          <w:szCs w:val="28"/>
        </w:rPr>
        <w:t xml:space="preserve"> тема была вынесена на рассмотрение Общественного совета при Минтруде России, в состав которого входят и общественные организации. Поскольку поступившие предложения в ходе обсуждения были различны </w:t>
      </w:r>
      <w:r w:rsidR="002936CD" w:rsidRPr="002936CD">
        <w:rPr>
          <w:sz w:val="28"/>
          <w:szCs w:val="28"/>
        </w:rPr>
        <w:t>при</w:t>
      </w:r>
      <w:r>
        <w:rPr>
          <w:sz w:val="28"/>
          <w:szCs w:val="28"/>
        </w:rPr>
        <w:t xml:space="preserve">нято </w:t>
      </w:r>
      <w:proofErr w:type="gramStart"/>
      <w:r>
        <w:rPr>
          <w:sz w:val="28"/>
          <w:szCs w:val="28"/>
        </w:rPr>
        <w:t xml:space="preserve">решение </w:t>
      </w:r>
      <w:r w:rsidR="002936CD" w:rsidRPr="002936CD">
        <w:rPr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proofErr w:type="gramEnd"/>
      <w:r>
        <w:rPr>
          <w:sz w:val="28"/>
          <w:szCs w:val="28"/>
        </w:rPr>
        <w:t xml:space="preserve"> </w:t>
      </w:r>
      <w:r w:rsidR="002936CD" w:rsidRPr="002936CD">
        <w:rPr>
          <w:sz w:val="28"/>
          <w:szCs w:val="28"/>
        </w:rPr>
        <w:t xml:space="preserve"> образован</w:t>
      </w:r>
      <w:r>
        <w:rPr>
          <w:sz w:val="28"/>
          <w:szCs w:val="28"/>
        </w:rPr>
        <w:t>ии</w:t>
      </w:r>
      <w:r w:rsidR="002936CD" w:rsidRPr="002936CD">
        <w:rPr>
          <w:sz w:val="28"/>
          <w:szCs w:val="28"/>
        </w:rPr>
        <w:t xml:space="preserve"> </w:t>
      </w:r>
      <w:r w:rsidR="002936CD">
        <w:rPr>
          <w:sz w:val="28"/>
          <w:szCs w:val="28"/>
        </w:rPr>
        <w:t>рабоч</w:t>
      </w:r>
      <w:r>
        <w:rPr>
          <w:sz w:val="28"/>
          <w:szCs w:val="28"/>
        </w:rPr>
        <w:t>ей</w:t>
      </w:r>
      <w:r w:rsidR="002936CD">
        <w:rPr>
          <w:sz w:val="28"/>
          <w:szCs w:val="28"/>
        </w:rPr>
        <w:t xml:space="preserve"> групп</w:t>
      </w:r>
      <w:r>
        <w:rPr>
          <w:sz w:val="28"/>
          <w:szCs w:val="28"/>
        </w:rPr>
        <w:t>ы</w:t>
      </w:r>
      <w:r w:rsidR="002936CD">
        <w:rPr>
          <w:sz w:val="28"/>
          <w:szCs w:val="28"/>
        </w:rPr>
        <w:t xml:space="preserve">, которая должна </w:t>
      </w:r>
      <w:r w:rsidR="002936CD">
        <w:rPr>
          <w:sz w:val="28"/>
          <w:szCs w:val="28"/>
        </w:rPr>
        <w:lastRenderedPageBreak/>
        <w:t xml:space="preserve">подготовить единые предложения по предоставлению работникам внебюджетного сектора экономики </w:t>
      </w:r>
      <w:r w:rsidR="002936CD" w:rsidRPr="002936CD">
        <w:rPr>
          <w:b/>
          <w:sz w:val="28"/>
          <w:szCs w:val="28"/>
        </w:rPr>
        <w:t>гарантированных государством льгот</w:t>
      </w:r>
      <w:r w:rsidR="002936CD">
        <w:rPr>
          <w:sz w:val="28"/>
          <w:szCs w:val="28"/>
        </w:rPr>
        <w:t xml:space="preserve">. </w:t>
      </w:r>
    </w:p>
    <w:p w:rsidR="008F6400" w:rsidRDefault="008F6400" w:rsidP="008F6400">
      <w:pPr>
        <w:spacing w:line="276" w:lineRule="auto"/>
        <w:ind w:firstLine="709"/>
        <w:jc w:val="both"/>
        <w:rPr>
          <w:sz w:val="28"/>
          <w:szCs w:val="28"/>
        </w:rPr>
      </w:pPr>
    </w:p>
    <w:p w:rsidR="00274797" w:rsidRDefault="00274797" w:rsidP="008F640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Министр труда России  дважды выступал с официальным заявлением о том, что наличие соответствующей рабочей группы не является доказательством того, что льготы собираются отменять. Министр заверил членов Российской трехсторонней Комиссии, что у Минтруда нет никаких предложений по ограничению северных льгот и выплат.</w:t>
      </w:r>
    </w:p>
    <w:p w:rsidR="00FC2346" w:rsidRDefault="00297913" w:rsidP="008F640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 </w:t>
      </w:r>
      <w:r w:rsidR="00274797">
        <w:rPr>
          <w:sz w:val="28"/>
          <w:szCs w:val="28"/>
        </w:rPr>
        <w:t xml:space="preserve">ноября этого года </w:t>
      </w:r>
      <w:r>
        <w:rPr>
          <w:sz w:val="28"/>
          <w:szCs w:val="28"/>
        </w:rPr>
        <w:t xml:space="preserve"> состоялось заседание Российской трехсторонней Комиссии по регулированию социально-трудовых отношений, на котором Министр труда и социальной защиты РФ</w:t>
      </w:r>
      <w:r w:rsidR="0027479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274797">
        <w:rPr>
          <w:sz w:val="28"/>
          <w:szCs w:val="28"/>
        </w:rPr>
        <w:t xml:space="preserve">где </w:t>
      </w:r>
      <w:r w:rsidRPr="00297913">
        <w:rPr>
          <w:b/>
          <w:sz w:val="28"/>
          <w:szCs w:val="28"/>
        </w:rPr>
        <w:t>еще раз опроверг слухи</w:t>
      </w:r>
      <w:r>
        <w:rPr>
          <w:sz w:val="28"/>
          <w:szCs w:val="28"/>
        </w:rPr>
        <w:t xml:space="preserve"> и том, что Минтрудом России предлагается отмена компенсации на оплату проезда северян к месту использования отпуска и обратно. </w:t>
      </w:r>
    </w:p>
    <w:p w:rsidR="001328D5" w:rsidRDefault="001328D5"/>
    <w:sectPr w:rsidR="001328D5" w:rsidSect="00FC234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400"/>
    <w:rsid w:val="001328D5"/>
    <w:rsid w:val="00274797"/>
    <w:rsid w:val="002936CD"/>
    <w:rsid w:val="00297913"/>
    <w:rsid w:val="00504655"/>
    <w:rsid w:val="005A4A20"/>
    <w:rsid w:val="005E2FB8"/>
    <w:rsid w:val="008164C8"/>
    <w:rsid w:val="00896C1B"/>
    <w:rsid w:val="008F6400"/>
    <w:rsid w:val="00C44BBA"/>
    <w:rsid w:val="00D1534F"/>
    <w:rsid w:val="00DA6813"/>
    <w:rsid w:val="00FC0674"/>
    <w:rsid w:val="00FC2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B3A0AC-5978-4993-947A-14BCE09D2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4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6C1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6C1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8948B44D097ADC123F115FC0D41786DDB1EB2141B82667659D44994B7BFC3D6e6NE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4</Pages>
  <Words>1070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Салькова Елена Владимировна</dc:creator>
  <cp:keywords/>
  <dc:description/>
  <cp:lastModifiedBy>Машлыкина Оксана Владимировна</cp:lastModifiedBy>
  <cp:revision>9</cp:revision>
  <cp:lastPrinted>2015-11-25T20:51:00Z</cp:lastPrinted>
  <dcterms:created xsi:type="dcterms:W3CDTF">2015-11-24T23:28:00Z</dcterms:created>
  <dcterms:modified xsi:type="dcterms:W3CDTF">2015-11-25T21:17:00Z</dcterms:modified>
</cp:coreProperties>
</file>